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89E87" w14:textId="77777777" w:rsidR="00954381" w:rsidRDefault="00954381" w:rsidP="00954381">
      <w:pPr>
        <w:pStyle w:val="ListParagraph"/>
        <w:numPr>
          <w:ilvl w:val="0"/>
          <w:numId w:val="1"/>
        </w:numPr>
        <w:spacing w:after="0" w:line="240" w:lineRule="auto"/>
      </w:pPr>
      <w:r>
        <w:t>(2pts) DNA and RNA share many physical properties, which make it hard to isolate one from the other. What process will prevent RNA contamination during the plasmid extraction?</w:t>
      </w:r>
    </w:p>
    <w:p w14:paraId="2B458443" w14:textId="77777777" w:rsidR="004E0722" w:rsidRDefault="004E0722" w:rsidP="004E0722">
      <w:pPr>
        <w:spacing w:after="0" w:line="240" w:lineRule="auto"/>
      </w:pPr>
    </w:p>
    <w:p w14:paraId="4F251D6B" w14:textId="77777777" w:rsidR="004E0722" w:rsidRDefault="004E0722" w:rsidP="004E0722">
      <w:pPr>
        <w:spacing w:after="0" w:line="240" w:lineRule="auto"/>
      </w:pPr>
    </w:p>
    <w:p w14:paraId="7C9A1B86" w14:textId="77777777" w:rsidR="00954381" w:rsidRDefault="00954381" w:rsidP="00954381">
      <w:pPr>
        <w:pStyle w:val="ListParagraph"/>
        <w:spacing w:after="0" w:line="240" w:lineRule="auto"/>
      </w:pPr>
    </w:p>
    <w:p w14:paraId="3F1ED233" w14:textId="77777777" w:rsidR="00954381" w:rsidRDefault="00954381" w:rsidP="00954381">
      <w:pPr>
        <w:pStyle w:val="ListParagraph"/>
        <w:numPr>
          <w:ilvl w:val="0"/>
          <w:numId w:val="1"/>
        </w:numPr>
        <w:spacing w:after="0" w:line="240" w:lineRule="auto"/>
      </w:pPr>
      <w:r>
        <w:t xml:space="preserve">(6pts)In </w:t>
      </w:r>
      <w:r w:rsidRPr="006E3AB1">
        <w:rPr>
          <w:i/>
        </w:rPr>
        <w:t>E. coli</w:t>
      </w:r>
      <w:r>
        <w:t>, there are two types of DNA, genomic and plasmid. During the mini-prep process, how is the plasmid DNA separated from the genomic DNA (describe three crucial steps)?</w:t>
      </w:r>
    </w:p>
    <w:p w14:paraId="7A0A94FD" w14:textId="77777777" w:rsidR="00954381" w:rsidRDefault="00954381" w:rsidP="00954381">
      <w:pPr>
        <w:pStyle w:val="ListParagraph"/>
        <w:spacing w:after="0" w:line="240" w:lineRule="auto"/>
      </w:pPr>
    </w:p>
    <w:p w14:paraId="0302B90E" w14:textId="77777777" w:rsidR="00954381" w:rsidRDefault="00954381" w:rsidP="00954381">
      <w:pPr>
        <w:pStyle w:val="ListParagraph"/>
        <w:spacing w:after="0" w:line="240" w:lineRule="auto"/>
      </w:pPr>
    </w:p>
    <w:p w14:paraId="21689D7D" w14:textId="77777777" w:rsidR="004E0722" w:rsidRDefault="004E0722" w:rsidP="00954381">
      <w:pPr>
        <w:pStyle w:val="ListParagraph"/>
        <w:spacing w:after="0" w:line="240" w:lineRule="auto"/>
      </w:pPr>
    </w:p>
    <w:p w14:paraId="456E8DB1" w14:textId="77777777" w:rsidR="004E0722" w:rsidRDefault="004E0722" w:rsidP="00954381">
      <w:pPr>
        <w:pStyle w:val="ListParagraph"/>
        <w:spacing w:after="0" w:line="240" w:lineRule="auto"/>
      </w:pPr>
      <w:bookmarkStart w:id="0" w:name="_GoBack"/>
      <w:bookmarkEnd w:id="0"/>
    </w:p>
    <w:p w14:paraId="5CF2EC19" w14:textId="77777777" w:rsidR="004E0722" w:rsidRDefault="004E0722" w:rsidP="00954381">
      <w:pPr>
        <w:pStyle w:val="ListParagraph"/>
        <w:spacing w:after="0" w:line="240" w:lineRule="auto"/>
      </w:pPr>
    </w:p>
    <w:p w14:paraId="6E5859DD" w14:textId="77777777" w:rsidR="004E0722" w:rsidRDefault="004E0722" w:rsidP="00954381">
      <w:pPr>
        <w:pStyle w:val="ListParagraph"/>
        <w:spacing w:after="0" w:line="240" w:lineRule="auto"/>
      </w:pPr>
    </w:p>
    <w:p w14:paraId="1A820D67" w14:textId="77777777" w:rsidR="00954381" w:rsidRDefault="00954381" w:rsidP="00954381">
      <w:pPr>
        <w:pStyle w:val="ListParagraph"/>
        <w:numPr>
          <w:ilvl w:val="0"/>
          <w:numId w:val="1"/>
        </w:numPr>
        <w:spacing w:after="0" w:line="240" w:lineRule="auto"/>
      </w:pPr>
      <w:r>
        <w:t>(5pts) After the first wash with PE buffer, what will be left on the filter? Why?</w:t>
      </w:r>
    </w:p>
    <w:p w14:paraId="022BBBC0" w14:textId="77777777" w:rsidR="00954381" w:rsidRDefault="00954381" w:rsidP="00954381">
      <w:pPr>
        <w:pStyle w:val="ListParagraph"/>
        <w:spacing w:after="0" w:line="240" w:lineRule="auto"/>
        <w:rPr>
          <w:color w:val="FF0000"/>
        </w:rPr>
      </w:pPr>
    </w:p>
    <w:p w14:paraId="5DE6626B" w14:textId="77777777" w:rsidR="004E0722" w:rsidRDefault="004E0722" w:rsidP="00954381">
      <w:pPr>
        <w:pStyle w:val="ListParagraph"/>
        <w:spacing w:after="0" w:line="240" w:lineRule="auto"/>
        <w:rPr>
          <w:color w:val="FF0000"/>
        </w:rPr>
      </w:pPr>
    </w:p>
    <w:p w14:paraId="32452351" w14:textId="77777777" w:rsidR="004E0722" w:rsidRDefault="004E0722" w:rsidP="00954381">
      <w:pPr>
        <w:pStyle w:val="ListParagraph"/>
        <w:spacing w:after="0" w:line="240" w:lineRule="auto"/>
        <w:rPr>
          <w:color w:val="FF0000"/>
        </w:rPr>
      </w:pPr>
    </w:p>
    <w:p w14:paraId="6A5A86D3" w14:textId="77777777" w:rsidR="004E0722" w:rsidRDefault="004E0722" w:rsidP="00954381">
      <w:pPr>
        <w:pStyle w:val="ListParagraph"/>
        <w:spacing w:after="0" w:line="240" w:lineRule="auto"/>
        <w:rPr>
          <w:color w:val="FF0000"/>
        </w:rPr>
      </w:pPr>
    </w:p>
    <w:p w14:paraId="62CE6DFE" w14:textId="77777777" w:rsidR="00954381" w:rsidRPr="00954381" w:rsidRDefault="000C0B27" w:rsidP="00954381">
      <w:pPr>
        <w:pStyle w:val="ListParagraph"/>
        <w:numPr>
          <w:ilvl w:val="0"/>
          <w:numId w:val="1"/>
        </w:numPr>
        <w:spacing w:after="0" w:line="240" w:lineRule="auto"/>
        <w:rPr>
          <w:color w:val="FF0000"/>
        </w:rPr>
      </w:pPr>
      <w:r>
        <w:rPr>
          <w:color w:val="000000" w:themeColor="text1"/>
        </w:rPr>
        <w:t>(2</w:t>
      </w:r>
      <w:r w:rsidR="00954381">
        <w:rPr>
          <w:color w:val="000000" w:themeColor="text1"/>
        </w:rPr>
        <w:t>pts) Why doesn’t the linearized vector re-circularize during the ligation reaction?</w:t>
      </w:r>
    </w:p>
    <w:p w14:paraId="5D4B24FF" w14:textId="77777777" w:rsidR="00954381" w:rsidRDefault="00954381" w:rsidP="00954381">
      <w:pPr>
        <w:pStyle w:val="ListParagraph"/>
        <w:spacing w:after="0" w:line="240" w:lineRule="auto"/>
      </w:pPr>
    </w:p>
    <w:p w14:paraId="2DF33255" w14:textId="77777777" w:rsidR="004E0722" w:rsidRDefault="004E0722" w:rsidP="00954381">
      <w:pPr>
        <w:pStyle w:val="ListParagraph"/>
        <w:spacing w:after="0" w:line="240" w:lineRule="auto"/>
      </w:pPr>
    </w:p>
    <w:p w14:paraId="29941DBA" w14:textId="77777777" w:rsidR="004E0722" w:rsidRDefault="004E0722" w:rsidP="00954381">
      <w:pPr>
        <w:pStyle w:val="ListParagraph"/>
        <w:spacing w:after="0" w:line="240" w:lineRule="auto"/>
      </w:pPr>
    </w:p>
    <w:p w14:paraId="65DEAD03" w14:textId="77777777" w:rsidR="004E0722" w:rsidRDefault="004E0722" w:rsidP="00954381">
      <w:pPr>
        <w:pStyle w:val="ListParagraph"/>
        <w:spacing w:after="0" w:line="240" w:lineRule="auto"/>
      </w:pPr>
    </w:p>
    <w:p w14:paraId="26D72CA5" w14:textId="77777777" w:rsidR="00954381" w:rsidRDefault="000C0B27" w:rsidP="00954381">
      <w:pPr>
        <w:pStyle w:val="ListParagraph"/>
        <w:numPr>
          <w:ilvl w:val="0"/>
          <w:numId w:val="1"/>
        </w:numPr>
        <w:spacing w:after="0" w:line="240" w:lineRule="auto"/>
      </w:pPr>
      <w:r>
        <w:t>(7</w:t>
      </w:r>
      <w:r w:rsidR="00954381">
        <w:t>pts)  Describe three possible plasmid compositions expected, following the ligation procedure with pMAL vector and GFP insert DNA.  What do you expect to see after EcoRI digestion in each case, in terms of number of DNA fragment(s) and size(s)?</w:t>
      </w:r>
    </w:p>
    <w:p w14:paraId="7461DF84" w14:textId="77777777" w:rsidR="00954381" w:rsidRDefault="00954381" w:rsidP="00954381">
      <w:pPr>
        <w:pStyle w:val="ListParagraph"/>
        <w:spacing w:after="0" w:line="240" w:lineRule="auto"/>
      </w:pPr>
    </w:p>
    <w:p w14:paraId="69C8CEC0" w14:textId="77777777" w:rsidR="00954381" w:rsidRDefault="00954381" w:rsidP="00954381">
      <w:pPr>
        <w:pStyle w:val="ListParagraph"/>
        <w:spacing w:after="0" w:line="240" w:lineRule="auto"/>
      </w:pPr>
    </w:p>
    <w:p w14:paraId="2AA02688" w14:textId="77777777" w:rsidR="004E0722" w:rsidRDefault="004E0722" w:rsidP="00954381">
      <w:pPr>
        <w:pStyle w:val="ListParagraph"/>
        <w:spacing w:after="0" w:line="240" w:lineRule="auto"/>
      </w:pPr>
    </w:p>
    <w:p w14:paraId="4E7C6ADF" w14:textId="77777777" w:rsidR="004E0722" w:rsidRDefault="004E0722" w:rsidP="00954381">
      <w:pPr>
        <w:pStyle w:val="ListParagraph"/>
        <w:spacing w:after="0" w:line="240" w:lineRule="auto"/>
      </w:pPr>
    </w:p>
    <w:p w14:paraId="161CC2F5" w14:textId="77777777" w:rsidR="004E0722" w:rsidRDefault="004E0722" w:rsidP="00954381">
      <w:pPr>
        <w:pStyle w:val="ListParagraph"/>
        <w:spacing w:after="0" w:line="240" w:lineRule="auto"/>
      </w:pPr>
    </w:p>
    <w:p w14:paraId="686FF197" w14:textId="77777777" w:rsidR="004E0722" w:rsidRDefault="004E0722" w:rsidP="00954381">
      <w:pPr>
        <w:pStyle w:val="ListParagraph"/>
        <w:spacing w:after="0" w:line="240" w:lineRule="auto"/>
      </w:pPr>
    </w:p>
    <w:p w14:paraId="57B08912" w14:textId="77777777" w:rsidR="00954381" w:rsidRDefault="00954381" w:rsidP="00954381">
      <w:pPr>
        <w:pStyle w:val="ListParagraph"/>
        <w:numPr>
          <w:ilvl w:val="0"/>
          <w:numId w:val="1"/>
        </w:numPr>
        <w:spacing w:after="0" w:line="240" w:lineRule="auto"/>
      </w:pPr>
      <w:r>
        <w:t>(3pts) When the sizes of the insert and the vector DNAs are the same, two DNA fragments obtained after digestion at 3’ and 5’ flanking regions of the insert are not distinguishable on an agarose gel. How do you confirm that there is an insert?</w:t>
      </w:r>
    </w:p>
    <w:p w14:paraId="4173F445" w14:textId="77777777" w:rsidR="00952987" w:rsidRDefault="00952987"/>
    <w:sectPr w:rsidR="00952987" w:rsidSect="00691D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34AB9" w14:textId="77777777" w:rsidR="00334A8A" w:rsidRDefault="00334A8A" w:rsidP="00954381">
      <w:pPr>
        <w:spacing w:after="0" w:line="240" w:lineRule="auto"/>
      </w:pPr>
      <w:r>
        <w:separator/>
      </w:r>
    </w:p>
  </w:endnote>
  <w:endnote w:type="continuationSeparator" w:id="0">
    <w:p w14:paraId="143D7C95" w14:textId="77777777" w:rsidR="00334A8A" w:rsidRDefault="00334A8A" w:rsidP="0095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0AC27" w14:textId="77777777" w:rsidR="00334A8A" w:rsidRDefault="00334A8A" w:rsidP="00954381">
      <w:pPr>
        <w:spacing w:after="0" w:line="240" w:lineRule="auto"/>
      </w:pPr>
      <w:r>
        <w:separator/>
      </w:r>
    </w:p>
  </w:footnote>
  <w:footnote w:type="continuationSeparator" w:id="0">
    <w:p w14:paraId="2A520304" w14:textId="77777777" w:rsidR="00334A8A" w:rsidRDefault="00334A8A" w:rsidP="009543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F4A1" w14:textId="77777777" w:rsidR="00300C0E" w:rsidRPr="00CE43DD" w:rsidRDefault="00334A8A" w:rsidP="00E4590B">
    <w:pPr>
      <w:pStyle w:val="Header"/>
      <w:jc w:val="center"/>
      <w:rPr>
        <w:b/>
      </w:rPr>
    </w:pPr>
    <w:r>
      <w:rPr>
        <w:b/>
      </w:rPr>
      <w:t>Bi10 Problem Set</w:t>
    </w:r>
    <w:r w:rsidRPr="00CE43DD">
      <w:rPr>
        <w:b/>
      </w:rPr>
      <w:t xml:space="preserve"> #3</w:t>
    </w:r>
  </w:p>
  <w:p w14:paraId="7FEF8419" w14:textId="77777777" w:rsidR="00300C0E" w:rsidRDefault="00334A8A" w:rsidP="00E4590B">
    <w:pPr>
      <w:pStyle w:val="Header"/>
    </w:pPr>
    <w:r>
      <w:tab/>
      <w:t xml:space="preserve">Questions regarding this prelab should be addressed to </w:t>
    </w:r>
    <w:r w:rsidR="000C0B27">
      <w:t>David</w:t>
    </w:r>
    <w:r>
      <w:t xml:space="preserve"> at </w:t>
    </w:r>
    <w:r w:rsidR="000C0B27">
      <w:t>drmiller</w:t>
    </w:r>
    <w:r>
      <w:t>@caltech.edu.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C5530"/>
    <w:multiLevelType w:val="hybridMultilevel"/>
    <w:tmpl w:val="6166E5C8"/>
    <w:lvl w:ilvl="0" w:tplc="B4D0402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81"/>
    <w:rsid w:val="00053F80"/>
    <w:rsid w:val="000C0B27"/>
    <w:rsid w:val="00334A8A"/>
    <w:rsid w:val="004E0722"/>
    <w:rsid w:val="00627568"/>
    <w:rsid w:val="00952987"/>
    <w:rsid w:val="0095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1EA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381"/>
    <w:pPr>
      <w:spacing w:after="160" w:line="259"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81"/>
    <w:pPr>
      <w:ind w:left="720"/>
      <w:contextualSpacing/>
    </w:pPr>
  </w:style>
  <w:style w:type="paragraph" w:styleId="Header">
    <w:name w:val="header"/>
    <w:basedOn w:val="Normal"/>
    <w:link w:val="HeaderChar"/>
    <w:uiPriority w:val="99"/>
    <w:unhideWhenUsed/>
    <w:rsid w:val="0095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81"/>
    <w:rPr>
      <w:rFonts w:eastAsiaTheme="minorEastAsia"/>
      <w:sz w:val="22"/>
      <w:szCs w:val="22"/>
      <w:lang w:eastAsia="ko-KR"/>
    </w:rPr>
  </w:style>
  <w:style w:type="paragraph" w:styleId="Footer">
    <w:name w:val="footer"/>
    <w:basedOn w:val="Normal"/>
    <w:link w:val="FooterChar"/>
    <w:uiPriority w:val="99"/>
    <w:unhideWhenUsed/>
    <w:rsid w:val="0095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381"/>
    <w:rPr>
      <w:rFonts w:eastAsiaTheme="minorEastAsia"/>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2018-04-11T22:21:00Z</dcterms:created>
  <dcterms:modified xsi:type="dcterms:W3CDTF">2018-04-11T22:22:00Z</dcterms:modified>
</cp:coreProperties>
</file>